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7E" w:rsidRPr="003675DB" w:rsidRDefault="009D7D7E" w:rsidP="009D7D7E">
      <w:pPr>
        <w:jc w:val="both"/>
        <w:rPr>
          <w:rFonts w:ascii="Corbel" w:hAnsi="Corbel"/>
          <w:sz w:val="20"/>
          <w:szCs w:val="20"/>
        </w:rPr>
      </w:pPr>
      <w:r w:rsidRPr="003675DB">
        <w:rPr>
          <w:rFonts w:ascii="Corbel" w:hAnsi="Corbel"/>
          <w:noProof/>
          <w:sz w:val="20"/>
          <w:szCs w:val="20"/>
          <w:lang w:eastAsia="es-CL"/>
        </w:rPr>
        <w:drawing>
          <wp:anchor distT="0" distB="0" distL="114300" distR="114300" simplePos="0" relativeHeight="251659264" behindDoc="0" locked="0" layoutInCell="1" allowOverlap="1" wp14:anchorId="09BE4048" wp14:editId="62B4C13A">
            <wp:simplePos x="0" y="0"/>
            <wp:positionH relativeFrom="margin">
              <wp:align>right</wp:align>
            </wp:positionH>
            <wp:positionV relativeFrom="margin">
              <wp:posOffset>9525</wp:posOffset>
            </wp:positionV>
            <wp:extent cx="1494155" cy="866775"/>
            <wp:effectExtent l="0" t="0" r="0" b="0"/>
            <wp:wrapSquare wrapText="bothSides"/>
            <wp:docPr id="1" name="Imagen 1" descr="D:\Usuarios\gmunozr\Desktop\PARTICIPACIÓN CIUDADANA\logoparticip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s\gmunozr\Desktop\PARTICIPACIÓN CIUDADANA\logoparticipac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235" cy="869483"/>
                    </a:xfrm>
                    <a:prstGeom prst="rect">
                      <a:avLst/>
                    </a:prstGeom>
                    <a:noFill/>
                    <a:ln>
                      <a:noFill/>
                    </a:ln>
                  </pic:spPr>
                </pic:pic>
              </a:graphicData>
            </a:graphic>
            <wp14:sizeRelV relativeFrom="margin">
              <wp14:pctHeight>0</wp14:pctHeight>
            </wp14:sizeRelV>
          </wp:anchor>
        </w:drawing>
      </w:r>
      <w:r w:rsidRPr="003675DB">
        <w:rPr>
          <w:rFonts w:ascii="Corbel" w:hAnsi="Corbel"/>
          <w:noProof/>
          <w:sz w:val="20"/>
          <w:szCs w:val="20"/>
          <w:lang w:eastAsia="es-CL"/>
        </w:rPr>
        <w:drawing>
          <wp:inline distT="0" distB="0" distL="0" distR="0" wp14:anchorId="4B65BB51" wp14:editId="18CFE5D3">
            <wp:extent cx="792480" cy="72517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725170"/>
                    </a:xfrm>
                    <a:prstGeom prst="rect">
                      <a:avLst/>
                    </a:prstGeom>
                    <a:noFill/>
                  </pic:spPr>
                </pic:pic>
              </a:graphicData>
            </a:graphic>
          </wp:inline>
        </w:drawing>
      </w:r>
      <w:r w:rsidRPr="003675DB">
        <w:rPr>
          <w:rFonts w:ascii="Corbel" w:hAnsi="Corbel"/>
          <w:sz w:val="20"/>
          <w:szCs w:val="20"/>
        </w:rPr>
        <w:t xml:space="preserve">                                                                                                     </w:t>
      </w:r>
      <w:proofErr w:type="gramStart"/>
      <w:r w:rsidR="00DD6341">
        <w:rPr>
          <w:rFonts w:ascii="Corbel" w:hAnsi="Corbel"/>
          <w:sz w:val="20"/>
          <w:szCs w:val="20"/>
        </w:rPr>
        <w:t>ACTA :</w:t>
      </w:r>
      <w:proofErr w:type="gramEnd"/>
    </w:p>
    <w:p w:rsidR="009D7D7E" w:rsidRPr="003675DB" w:rsidRDefault="009D7D7E" w:rsidP="009D7D7E">
      <w:pPr>
        <w:jc w:val="both"/>
        <w:rPr>
          <w:rFonts w:ascii="Corbel" w:hAnsi="Corbel"/>
          <w:sz w:val="20"/>
          <w:szCs w:val="20"/>
        </w:rPr>
      </w:pPr>
    </w:p>
    <w:tbl>
      <w:tblPr>
        <w:tblStyle w:val="GridTable5DarkAccent1"/>
        <w:tblW w:w="0" w:type="auto"/>
        <w:tblLook w:val="04A0" w:firstRow="1" w:lastRow="0" w:firstColumn="1" w:lastColumn="0" w:noHBand="0" w:noVBand="1"/>
      </w:tblPr>
      <w:tblGrid>
        <w:gridCol w:w="1980"/>
        <w:gridCol w:w="6848"/>
      </w:tblGrid>
      <w:tr w:rsidR="009D7D7E" w:rsidRPr="003675DB" w:rsidTr="009B0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9D7D7E" w:rsidRPr="003675DB" w:rsidRDefault="009D7D7E" w:rsidP="009B0EE5">
            <w:pPr>
              <w:jc w:val="both"/>
              <w:rPr>
                <w:rFonts w:ascii="Corbel" w:hAnsi="Corbel"/>
                <w:sz w:val="20"/>
                <w:szCs w:val="20"/>
              </w:rPr>
            </w:pPr>
            <w:r w:rsidRPr="003675DB">
              <w:rPr>
                <w:rFonts w:ascii="Corbel" w:hAnsi="Corbel"/>
                <w:sz w:val="20"/>
                <w:szCs w:val="20"/>
              </w:rPr>
              <w:t>MATERIA</w:t>
            </w:r>
          </w:p>
        </w:tc>
        <w:tc>
          <w:tcPr>
            <w:tcW w:w="6848" w:type="dxa"/>
          </w:tcPr>
          <w:p w:rsidR="009D7D7E" w:rsidRPr="003675DB" w:rsidRDefault="009D7D7E" w:rsidP="009B0EE5">
            <w:pPr>
              <w:jc w:val="both"/>
              <w:cnfStyle w:val="100000000000" w:firstRow="1" w:lastRow="0" w:firstColumn="0" w:lastColumn="0" w:oddVBand="0" w:evenVBand="0" w:oddHBand="0" w:evenHBand="0" w:firstRowFirstColumn="0" w:firstRowLastColumn="0" w:lastRowFirstColumn="0" w:lastRowLastColumn="0"/>
              <w:rPr>
                <w:rFonts w:ascii="Corbel" w:hAnsi="Corbel"/>
                <w:sz w:val="20"/>
                <w:szCs w:val="20"/>
              </w:rPr>
            </w:pPr>
            <w:r w:rsidRPr="003675DB">
              <w:rPr>
                <w:rFonts w:ascii="Corbel" w:hAnsi="Corbel"/>
                <w:sz w:val="20"/>
                <w:szCs w:val="20"/>
              </w:rPr>
              <w:t>PARTICIPACIÓN CIUDADANA: CONSEJO DE LA SOCIEDAD CIVIL</w:t>
            </w:r>
          </w:p>
        </w:tc>
      </w:tr>
      <w:tr w:rsidR="009D7D7E" w:rsidRPr="003675DB" w:rsidTr="009B0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9D7D7E" w:rsidRPr="003675DB" w:rsidRDefault="009D7D7E" w:rsidP="009B0EE5">
            <w:pPr>
              <w:jc w:val="both"/>
              <w:rPr>
                <w:rFonts w:ascii="Corbel" w:hAnsi="Corbel"/>
                <w:sz w:val="20"/>
                <w:szCs w:val="20"/>
              </w:rPr>
            </w:pPr>
            <w:r w:rsidRPr="003675DB">
              <w:rPr>
                <w:rFonts w:ascii="Corbel" w:hAnsi="Corbel"/>
                <w:sz w:val="20"/>
                <w:szCs w:val="20"/>
              </w:rPr>
              <w:t>FECHA</w:t>
            </w:r>
          </w:p>
        </w:tc>
        <w:tc>
          <w:tcPr>
            <w:tcW w:w="6848" w:type="dxa"/>
          </w:tcPr>
          <w:p w:rsidR="009D7D7E" w:rsidRPr="003675DB" w:rsidRDefault="009D7D7E" w:rsidP="009B0EE5">
            <w:pPr>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rPr>
            </w:pPr>
          </w:p>
        </w:tc>
      </w:tr>
      <w:tr w:rsidR="009D7D7E" w:rsidRPr="003675DB" w:rsidTr="009B0EE5">
        <w:tc>
          <w:tcPr>
            <w:cnfStyle w:val="001000000000" w:firstRow="0" w:lastRow="0" w:firstColumn="1" w:lastColumn="0" w:oddVBand="0" w:evenVBand="0" w:oddHBand="0" w:evenHBand="0" w:firstRowFirstColumn="0" w:firstRowLastColumn="0" w:lastRowFirstColumn="0" w:lastRowLastColumn="0"/>
            <w:tcW w:w="1980" w:type="dxa"/>
          </w:tcPr>
          <w:p w:rsidR="009D7D7E" w:rsidRPr="003675DB" w:rsidRDefault="009D7D7E" w:rsidP="009B0EE5">
            <w:pPr>
              <w:jc w:val="both"/>
              <w:rPr>
                <w:rFonts w:ascii="Corbel" w:hAnsi="Corbel"/>
                <w:sz w:val="20"/>
                <w:szCs w:val="20"/>
              </w:rPr>
            </w:pPr>
            <w:r w:rsidRPr="003675DB">
              <w:rPr>
                <w:rFonts w:ascii="Corbel" w:hAnsi="Corbel"/>
                <w:sz w:val="20"/>
                <w:szCs w:val="20"/>
              </w:rPr>
              <w:t xml:space="preserve">ASUNTO </w:t>
            </w:r>
          </w:p>
        </w:tc>
        <w:tc>
          <w:tcPr>
            <w:tcW w:w="6848" w:type="dxa"/>
          </w:tcPr>
          <w:p w:rsidR="009D7D7E" w:rsidRPr="003675DB" w:rsidRDefault="00DD6341" w:rsidP="00FB2D16">
            <w:pPr>
              <w:jc w:val="both"/>
              <w:cnfStyle w:val="000000000000" w:firstRow="0" w:lastRow="0" w:firstColumn="0" w:lastColumn="0" w:oddVBand="0" w:evenVBand="0" w:oddHBand="0" w:evenHBand="0" w:firstRowFirstColumn="0" w:firstRowLastColumn="0" w:lastRowFirstColumn="0" w:lastRowLastColumn="0"/>
              <w:rPr>
                <w:rFonts w:ascii="Corbel" w:hAnsi="Corbel"/>
                <w:sz w:val="20"/>
                <w:szCs w:val="20"/>
              </w:rPr>
            </w:pPr>
            <w:r>
              <w:rPr>
                <w:rFonts w:ascii="Corbel" w:hAnsi="Corbel"/>
                <w:sz w:val="20"/>
                <w:szCs w:val="20"/>
              </w:rPr>
              <w:t>Reunión Cons</w:t>
            </w:r>
            <w:r w:rsidR="008833CC">
              <w:rPr>
                <w:rFonts w:ascii="Corbel" w:hAnsi="Corbel"/>
                <w:sz w:val="20"/>
                <w:szCs w:val="20"/>
              </w:rPr>
              <w:t>ejeros COSOC Provincial Concepción</w:t>
            </w:r>
          </w:p>
        </w:tc>
      </w:tr>
    </w:tbl>
    <w:p w:rsidR="009D7D7E" w:rsidRPr="003675DB" w:rsidRDefault="009D7D7E" w:rsidP="009D7D7E">
      <w:pPr>
        <w:jc w:val="both"/>
        <w:rPr>
          <w:rFonts w:ascii="Corbel" w:hAnsi="Corbel"/>
          <w:sz w:val="20"/>
          <w:szCs w:val="20"/>
        </w:rPr>
      </w:pPr>
    </w:p>
    <w:p w:rsidR="009D7D7E" w:rsidRPr="003675DB" w:rsidRDefault="009D7D7E" w:rsidP="009D7D7E">
      <w:pPr>
        <w:jc w:val="both"/>
        <w:rPr>
          <w:rFonts w:ascii="Corbel" w:hAnsi="Corbel"/>
          <w:sz w:val="20"/>
          <w:szCs w:val="20"/>
        </w:rPr>
      </w:pPr>
      <w:r w:rsidRPr="003675DB">
        <w:rPr>
          <w:rFonts w:ascii="Corbel" w:hAnsi="Corbel"/>
          <w:sz w:val="20"/>
          <w:szCs w:val="20"/>
        </w:rPr>
        <w:t>LUGAR</w:t>
      </w:r>
      <w:r w:rsidRPr="003675DB">
        <w:rPr>
          <w:rFonts w:ascii="Corbel" w:hAnsi="Corbel"/>
          <w:sz w:val="20"/>
          <w:szCs w:val="20"/>
        </w:rPr>
        <w:tab/>
        <w:t xml:space="preserve">: </w:t>
      </w:r>
      <w:r w:rsidR="008833CC">
        <w:rPr>
          <w:rFonts w:ascii="Corbel" w:hAnsi="Corbel"/>
          <w:sz w:val="20"/>
          <w:szCs w:val="20"/>
        </w:rPr>
        <w:t xml:space="preserve">Sala de Reuniones SERVIU Región del </w:t>
      </w:r>
      <w:proofErr w:type="spellStart"/>
      <w:r w:rsidR="008833CC">
        <w:rPr>
          <w:rFonts w:ascii="Corbel" w:hAnsi="Corbel"/>
          <w:sz w:val="20"/>
          <w:szCs w:val="20"/>
        </w:rPr>
        <w:t>Biobio</w:t>
      </w:r>
      <w:proofErr w:type="spellEnd"/>
    </w:p>
    <w:p w:rsidR="009D7D7E" w:rsidRPr="003675DB" w:rsidRDefault="009D7D7E" w:rsidP="009D7D7E">
      <w:pPr>
        <w:jc w:val="both"/>
        <w:rPr>
          <w:rFonts w:ascii="Corbel" w:hAnsi="Corbel"/>
          <w:sz w:val="20"/>
          <w:szCs w:val="20"/>
        </w:rPr>
      </w:pPr>
      <w:r w:rsidRPr="003675DB">
        <w:rPr>
          <w:rFonts w:ascii="Corbel" w:hAnsi="Corbel"/>
          <w:sz w:val="20"/>
          <w:szCs w:val="20"/>
        </w:rPr>
        <w:t>HORA INICIO:</w:t>
      </w:r>
      <w:r w:rsidR="008833CC">
        <w:rPr>
          <w:rFonts w:ascii="Corbel" w:hAnsi="Corbel"/>
          <w:sz w:val="20"/>
          <w:szCs w:val="20"/>
        </w:rPr>
        <w:t xml:space="preserve"> 16</w:t>
      </w:r>
      <w:r w:rsidR="00DD6341">
        <w:rPr>
          <w:rFonts w:ascii="Corbel" w:hAnsi="Corbel"/>
          <w:sz w:val="20"/>
          <w:szCs w:val="20"/>
        </w:rPr>
        <w:t>:00</w:t>
      </w:r>
    </w:p>
    <w:p w:rsidR="009D7D7E" w:rsidRPr="003675DB" w:rsidRDefault="009D7D7E" w:rsidP="009D7D7E">
      <w:pPr>
        <w:jc w:val="both"/>
        <w:rPr>
          <w:rFonts w:ascii="Corbel" w:hAnsi="Corbel"/>
          <w:sz w:val="20"/>
          <w:szCs w:val="20"/>
        </w:rPr>
      </w:pPr>
      <w:r w:rsidRPr="00FB2D16">
        <w:rPr>
          <w:rFonts w:ascii="Corbel" w:hAnsi="Corbel"/>
          <w:sz w:val="20"/>
          <w:szCs w:val="20"/>
          <w:u w:val="single"/>
        </w:rPr>
        <w:t>PARTICIPANTES</w:t>
      </w:r>
      <w:r w:rsidRPr="003675DB">
        <w:rPr>
          <w:rFonts w:ascii="Corbel" w:hAnsi="Corbel"/>
          <w:sz w:val="20"/>
          <w:szCs w:val="20"/>
        </w:rPr>
        <w:t>: Se adjunta lista de asistencia</w:t>
      </w:r>
    </w:p>
    <w:p w:rsidR="00FB2D16" w:rsidRDefault="00FB2D16" w:rsidP="009D7D7E">
      <w:pPr>
        <w:jc w:val="both"/>
        <w:rPr>
          <w:rFonts w:ascii="Corbel" w:hAnsi="Corbel"/>
          <w:sz w:val="20"/>
          <w:szCs w:val="20"/>
        </w:rPr>
      </w:pPr>
    </w:p>
    <w:p w:rsidR="009D7D7E" w:rsidRDefault="00FB2D16" w:rsidP="009D7D7E">
      <w:pPr>
        <w:jc w:val="both"/>
        <w:rPr>
          <w:rFonts w:ascii="Corbel" w:hAnsi="Corbel"/>
          <w:sz w:val="20"/>
          <w:szCs w:val="20"/>
        </w:rPr>
      </w:pPr>
      <w:r>
        <w:rPr>
          <w:rFonts w:ascii="Corbel" w:hAnsi="Corbel"/>
          <w:noProof/>
          <w:sz w:val="20"/>
          <w:szCs w:val="20"/>
          <w:u w:val="single"/>
          <w:lang w:eastAsia="es-CL"/>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266700</wp:posOffset>
                </wp:positionV>
                <wp:extent cx="6153150" cy="1000125"/>
                <wp:effectExtent l="0" t="0" r="19050" b="28575"/>
                <wp:wrapNone/>
                <wp:docPr id="3" name="Cuadro de texto 3"/>
                <wp:cNvGraphicFramePr/>
                <a:graphic xmlns:a="http://schemas.openxmlformats.org/drawingml/2006/main">
                  <a:graphicData uri="http://schemas.microsoft.com/office/word/2010/wordprocessingShape">
                    <wps:wsp>
                      <wps:cNvSpPr txBox="1"/>
                      <wps:spPr>
                        <a:xfrm>
                          <a:off x="0" y="0"/>
                          <a:ext cx="6153150" cy="1000125"/>
                        </a:xfrm>
                        <a:prstGeom prst="rect">
                          <a:avLst/>
                        </a:prstGeom>
                        <a:solidFill>
                          <a:schemeClr val="lt1"/>
                        </a:solidFill>
                        <a:ln w="6350">
                          <a:solidFill>
                            <a:prstClr val="black"/>
                          </a:solidFill>
                        </a:ln>
                      </wps:spPr>
                      <wps:txbx>
                        <w:txbxContent>
                          <w:p w:rsidR="00FB2D16" w:rsidRDefault="008833CC">
                            <w:r>
                              <w:t>No Hay</w:t>
                            </w:r>
                          </w:p>
                          <w:p w:rsidR="00FB2D16" w:rsidRDefault="00FB2D16"/>
                          <w:p w:rsidR="00FB2D16" w:rsidRDefault="00FB2D16"/>
                          <w:p w:rsidR="00FB2D16" w:rsidRDefault="00FB2D16"/>
                          <w:p w:rsidR="00FB2D16" w:rsidRDefault="00FB2D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1.2pt;margin-top:21pt;width:484.5pt;height:7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" fillcolor="white [3201]" strokeweight=".5pt">
                <v:textbox>
                  <w:txbxContent>
                    <w:p w:rsidR="00FB2D16" w:rsidRDefault="008833CC">
                      <w:r>
                        <w:t>No Hay</w:t>
                      </w:r>
                    </w:p>
                    <w:p w:rsidR="00FB2D16" w:rsidRDefault="00FB2D16"/>
                    <w:p w:rsidR="00FB2D16" w:rsidRDefault="00FB2D16"/>
                    <w:p w:rsidR="00FB2D16" w:rsidRDefault="00FB2D16"/>
                    <w:p w:rsidR="00FB2D16" w:rsidRDefault="00FB2D16"/>
                  </w:txbxContent>
                </v:textbox>
              </v:shape>
            </w:pict>
          </mc:Fallback>
        </mc:AlternateContent>
      </w:r>
      <w:r w:rsidR="009D7D7E" w:rsidRPr="00FB2D16">
        <w:rPr>
          <w:rFonts w:ascii="Corbel" w:hAnsi="Corbel"/>
          <w:sz w:val="20"/>
          <w:szCs w:val="20"/>
          <w:u w:val="single"/>
        </w:rPr>
        <w:t>EXCUSAS</w:t>
      </w:r>
      <w:r w:rsidR="009D7D7E" w:rsidRPr="003675DB">
        <w:rPr>
          <w:rFonts w:ascii="Corbel" w:hAnsi="Corbel"/>
          <w:sz w:val="20"/>
          <w:szCs w:val="20"/>
        </w:rPr>
        <w:t>:</w:t>
      </w:r>
    </w:p>
    <w:p w:rsidR="00FB2D16" w:rsidRDefault="00FB2D16" w:rsidP="009D7D7E">
      <w:pPr>
        <w:jc w:val="both"/>
        <w:rPr>
          <w:rFonts w:ascii="Corbel" w:hAnsi="Corbel"/>
          <w:sz w:val="20"/>
          <w:szCs w:val="20"/>
        </w:rPr>
      </w:pPr>
    </w:p>
    <w:p w:rsidR="00FB2D16" w:rsidRDefault="00FB2D16" w:rsidP="009D7D7E">
      <w:pPr>
        <w:jc w:val="both"/>
        <w:rPr>
          <w:rFonts w:ascii="Corbel" w:hAnsi="Corbel"/>
          <w:sz w:val="20"/>
          <w:szCs w:val="20"/>
        </w:rPr>
      </w:pPr>
    </w:p>
    <w:p w:rsidR="00FB2D16" w:rsidRDefault="00FB2D16" w:rsidP="009D7D7E">
      <w:pPr>
        <w:jc w:val="both"/>
        <w:rPr>
          <w:rFonts w:ascii="Corbel" w:hAnsi="Corbel"/>
          <w:sz w:val="20"/>
          <w:szCs w:val="20"/>
        </w:rPr>
      </w:pPr>
    </w:p>
    <w:p w:rsidR="00FB2D16" w:rsidRPr="003675DB" w:rsidRDefault="00FB2D16" w:rsidP="009D7D7E">
      <w:pPr>
        <w:jc w:val="both"/>
        <w:rPr>
          <w:rFonts w:ascii="Corbel" w:hAnsi="Corbel"/>
          <w:sz w:val="20"/>
          <w:szCs w:val="20"/>
        </w:rPr>
      </w:pPr>
    </w:p>
    <w:p w:rsidR="009D7D7E" w:rsidRPr="003675DB" w:rsidRDefault="009D7D7E" w:rsidP="009D7D7E">
      <w:pPr>
        <w:jc w:val="both"/>
        <w:rPr>
          <w:rFonts w:ascii="Corbel" w:hAnsi="Corbel"/>
          <w:sz w:val="20"/>
          <w:szCs w:val="20"/>
        </w:rPr>
      </w:pPr>
      <w:r w:rsidRPr="00FB2D16">
        <w:rPr>
          <w:rFonts w:ascii="Corbel" w:hAnsi="Corbel"/>
          <w:sz w:val="20"/>
          <w:szCs w:val="20"/>
          <w:u w:val="single"/>
        </w:rPr>
        <w:t>DESARROLLO</w:t>
      </w:r>
      <w:r w:rsidRPr="003675DB">
        <w:rPr>
          <w:rFonts w:ascii="Corbel" w:hAnsi="Corbel"/>
          <w:sz w:val="20"/>
          <w:szCs w:val="20"/>
        </w:rPr>
        <w:t>:</w:t>
      </w:r>
    </w:p>
    <w:p w:rsidR="00FB2D16" w:rsidRDefault="00FD0FA9" w:rsidP="009D7D7E">
      <w:pPr>
        <w:rPr>
          <w:rFonts w:ascii="Corbel" w:hAnsi="Corbel"/>
          <w:sz w:val="20"/>
          <w:szCs w:val="20"/>
        </w:rPr>
      </w:pPr>
      <w:r>
        <w:rPr>
          <w:rFonts w:ascii="Corbel" w:hAnsi="Corbel"/>
          <w:noProof/>
          <w:sz w:val="20"/>
          <w:szCs w:val="20"/>
          <w:lang w:eastAsia="es-CL"/>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72390</wp:posOffset>
                </wp:positionV>
                <wp:extent cx="6324600" cy="5543550"/>
                <wp:effectExtent l="0" t="0" r="19050" b="19050"/>
                <wp:wrapNone/>
                <wp:docPr id="4" name="Cuadro de texto 4"/>
                <wp:cNvGraphicFramePr/>
                <a:graphic xmlns:a="http://schemas.openxmlformats.org/drawingml/2006/main">
                  <a:graphicData uri="http://schemas.microsoft.com/office/word/2010/wordprocessingShape">
                    <wps:wsp>
                      <wps:cNvSpPr txBox="1"/>
                      <wps:spPr>
                        <a:xfrm>
                          <a:off x="0" y="0"/>
                          <a:ext cx="6324600" cy="5543550"/>
                        </a:xfrm>
                        <a:prstGeom prst="rect">
                          <a:avLst/>
                        </a:prstGeom>
                        <a:solidFill>
                          <a:schemeClr val="lt1"/>
                        </a:solidFill>
                        <a:ln w="6350">
                          <a:solidFill>
                            <a:prstClr val="black"/>
                          </a:solidFill>
                        </a:ln>
                      </wps:spPr>
                      <wps:txbx>
                        <w:txbxContent>
                          <w:p w:rsidR="00FB2D16" w:rsidRDefault="008833CC">
                            <w:r>
                              <w:t>1.- Se Inicia la sesión con la Aprobación unánime del Acta del 17 de Enero del Presente.</w:t>
                            </w:r>
                          </w:p>
                          <w:p w:rsidR="008833CC" w:rsidRDefault="008833CC">
                            <w:r>
                              <w:t>2.- Los Consejeros plantean la importancia de incorporar los Temas de Integración Social a las temáticas del Consejo de la Sociedad Civil.</w:t>
                            </w:r>
                          </w:p>
                          <w:p w:rsidR="008833CC" w:rsidRDefault="008833CC">
                            <w:r>
                              <w:t>3.- Respecto del  futuro proceso de Elección del COSOC, se acuerda generar una nómina de los actores que serán convocados al Proceso de Elección respectivo, para garantizar la representatividad de la Organización.</w:t>
                            </w:r>
                          </w:p>
                          <w:p w:rsidR="008833CC" w:rsidRDefault="008833CC">
                            <w:r>
                              <w:t>4.- Se compromete el envío de la Norma Regional de Participación Ciudadana del SERVIU Región del Biobío, correspondiente a la Resolución N°352 de Agosto del  2015.</w:t>
                            </w:r>
                          </w:p>
                          <w:p w:rsidR="008833CC" w:rsidRDefault="008833CC">
                            <w:r>
                              <w:t>5.- Los Consejeros señalan la importancia de que el COSOC ponga énfasis en los Temas Habitacionales y en las problemáticas que experimenta la Provincia de Concepción respecto a la Construcción de Viviendas Sociales.</w:t>
                            </w:r>
                          </w:p>
                          <w:p w:rsidR="008833CC" w:rsidRDefault="008833CC"/>
                          <w:p w:rsidR="008833CC" w:rsidRDefault="008833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margin-left:0;margin-top:5.7pt;width:498pt;height:43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" fillcolor="white [3201]" strokeweight=".5pt">
                <v:textbox>
                  <w:txbxContent>
                    <w:p w:rsidR="00FB2D16" w:rsidRDefault="008833CC">
                      <w:r>
                        <w:t>1.- Se Inicia la sesión con la Aprobación unánime del Acta del 17 de Enero del Presente.</w:t>
                      </w:r>
                    </w:p>
                    <w:p w:rsidR="008833CC" w:rsidRDefault="008833CC">
                      <w:r>
                        <w:t>2.- Los Consejeros plantean la importancia de incorporar los Temas de Integración Social a las temáticas del Consejo de la Sociedad Civil.</w:t>
                      </w:r>
                    </w:p>
                    <w:p w:rsidR="008833CC" w:rsidRDefault="008833CC">
                      <w:r>
                        <w:t>3.- Respecto del  futuro proceso de Elección del COSOC, se acuerda generar una nómina de los actores que serán convocados al Proceso de Elección respectivo, para garantizar la representatividad de la Organización.</w:t>
                      </w:r>
                    </w:p>
                    <w:p w:rsidR="008833CC" w:rsidRDefault="008833CC">
                      <w:r>
                        <w:t>4.- Se compromete el envío de la Norma Regional de Participación Ciudadana del SERVIU Región del Biobío, correspondiente a la Resolución N°352 de Agosto del  2015.</w:t>
                      </w:r>
                    </w:p>
                    <w:p w:rsidR="008833CC" w:rsidRDefault="008833CC">
                      <w:r>
                        <w:t>5.- Los Consejeros señalan la importancia de que el COSOC ponga énfasis en los Temas Habitacionales y en las problemáticas que experimenta la Provincia de Concepción respecto a la Construcción de Viviendas Sociales.</w:t>
                      </w:r>
                    </w:p>
                    <w:p w:rsidR="008833CC" w:rsidRDefault="008833CC"/>
                    <w:p w:rsidR="008833CC" w:rsidRDefault="008833CC"/>
                  </w:txbxContent>
                </v:textbox>
                <w10:wrap anchorx="margin"/>
              </v:shape>
            </w:pict>
          </mc:Fallback>
        </mc:AlternateContent>
      </w: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D0FA9" w:rsidP="009D7D7E">
      <w:pPr>
        <w:rPr>
          <w:rFonts w:ascii="Corbel" w:hAnsi="Corbel"/>
          <w:sz w:val="20"/>
          <w:szCs w:val="20"/>
        </w:rPr>
      </w:pPr>
      <w:r>
        <w:rPr>
          <w:rFonts w:ascii="Corbel" w:hAnsi="Corbel"/>
          <w:noProof/>
          <w:sz w:val="20"/>
          <w:szCs w:val="20"/>
          <w:lang w:eastAsia="es-CL"/>
        </w:rPr>
        <w:lastRenderedPageBreak/>
        <mc:AlternateContent>
          <mc:Choice Requires="wps">
            <w:drawing>
              <wp:anchor distT="0" distB="0" distL="114300" distR="114300" simplePos="0" relativeHeight="251662336" behindDoc="0" locked="0" layoutInCell="1" allowOverlap="1">
                <wp:simplePos x="0" y="0"/>
                <wp:positionH relativeFrom="column">
                  <wp:posOffset>215265</wp:posOffset>
                </wp:positionH>
                <wp:positionV relativeFrom="paragraph">
                  <wp:posOffset>-173355</wp:posOffset>
                </wp:positionV>
                <wp:extent cx="5867400" cy="45719"/>
                <wp:effectExtent l="0" t="0" r="19050" b="12065"/>
                <wp:wrapNone/>
                <wp:docPr id="5" name="Cuadro de texto 5"/>
                <wp:cNvGraphicFramePr/>
                <a:graphic xmlns:a="http://schemas.openxmlformats.org/drawingml/2006/main">
                  <a:graphicData uri="http://schemas.microsoft.com/office/word/2010/wordprocessingShape">
                    <wps:wsp>
                      <wps:cNvSpPr txBox="1"/>
                      <wps:spPr>
                        <a:xfrm>
                          <a:off x="0" y="0"/>
                          <a:ext cx="5867400" cy="45719"/>
                        </a:xfrm>
                        <a:prstGeom prst="rect">
                          <a:avLst/>
                        </a:prstGeom>
                        <a:solidFill>
                          <a:schemeClr val="lt1"/>
                        </a:solidFill>
                        <a:ln w="6350">
                          <a:solidFill>
                            <a:prstClr val="black"/>
                          </a:solidFill>
                        </a:ln>
                      </wps:spPr>
                      <wps:txbx>
                        <w:txbxContent>
                          <w:p w:rsidR="00FD0FA9" w:rsidRDefault="00FD0F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8" type="#_x0000_t202" style="position:absolute;margin-left:16.95pt;margin-top:-13.65pt;width:46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" fillcolor="white [3201]" strokeweight=".5pt">
                <v:textbox>
                  <w:txbxContent>
                    <w:p w:rsidR="00FD0FA9" w:rsidRDefault="00FD0FA9"/>
                  </w:txbxContent>
                </v:textbox>
              </v:shape>
            </w:pict>
          </mc:Fallback>
        </mc:AlternateContent>
      </w:r>
      <w:r w:rsidR="00FB2D16" w:rsidRPr="00FB2D16">
        <w:rPr>
          <w:rFonts w:ascii="Corbel" w:hAnsi="Corbel"/>
          <w:sz w:val="20"/>
          <w:szCs w:val="20"/>
          <w:u w:val="single"/>
        </w:rPr>
        <w:t>PRINCIPALES ACUERDOS Y COMPROMISOS</w:t>
      </w:r>
      <w:r w:rsidR="00FB2D16">
        <w:rPr>
          <w:rFonts w:ascii="Corbel" w:hAnsi="Corbel"/>
          <w:sz w:val="20"/>
          <w:szCs w:val="20"/>
        </w:rPr>
        <w:t xml:space="preserve"> (NO REGISTRADOS EN EL DESARROLLO):</w:t>
      </w:r>
    </w:p>
    <w:p w:rsidR="00FB2D16" w:rsidRDefault="00FD0FA9" w:rsidP="009D7D7E">
      <w:pPr>
        <w:rPr>
          <w:rFonts w:ascii="Corbel" w:hAnsi="Corbel"/>
          <w:sz w:val="20"/>
          <w:szCs w:val="20"/>
        </w:rPr>
      </w:pPr>
      <w:r>
        <w:rPr>
          <w:rFonts w:ascii="Corbel" w:hAnsi="Corbel"/>
          <w:noProof/>
          <w:sz w:val="20"/>
          <w:szCs w:val="20"/>
          <w:lang w:eastAsia="es-CL"/>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92710</wp:posOffset>
                </wp:positionV>
                <wp:extent cx="5886450" cy="3219450"/>
                <wp:effectExtent l="0" t="0" r="19050" b="19050"/>
                <wp:wrapNone/>
                <wp:docPr id="6" name="Cuadro de texto 6"/>
                <wp:cNvGraphicFramePr/>
                <a:graphic xmlns:a="http://schemas.openxmlformats.org/drawingml/2006/main">
                  <a:graphicData uri="http://schemas.microsoft.com/office/word/2010/wordprocessingShape">
                    <wps:wsp>
                      <wps:cNvSpPr txBox="1"/>
                      <wps:spPr>
                        <a:xfrm>
                          <a:off x="0" y="0"/>
                          <a:ext cx="5886450" cy="3219450"/>
                        </a:xfrm>
                        <a:prstGeom prst="rect">
                          <a:avLst/>
                        </a:prstGeom>
                        <a:solidFill>
                          <a:schemeClr val="lt1"/>
                        </a:solidFill>
                        <a:ln w="6350">
                          <a:solidFill>
                            <a:prstClr val="black"/>
                          </a:solidFill>
                        </a:ln>
                      </wps:spPr>
                      <wps:txbx>
                        <w:txbxContent>
                          <w:p w:rsidR="00FD0FA9" w:rsidRDefault="008833CC">
                            <w:r>
                              <w:t>1.- Se Acuerda elaborar Propuesta de Modificación del Reglamento del COSOC SERVIU – MINVU, ya que hay materias que no están abordadas en dicho documento, como el ingreso de nuevos integrantes, comisiones y representación entre otras.</w:t>
                            </w:r>
                          </w:p>
                          <w:p w:rsidR="008833CC" w:rsidRDefault="008833CC">
                            <w:r>
                              <w:t>2.- Se deberá consultar la Fecha para realizar la Elección del COSOC</w:t>
                            </w:r>
                          </w:p>
                          <w:p w:rsidR="008833CC" w:rsidRDefault="008833CC">
                            <w:r>
                              <w:t>3.- Se Programará un Calendario de Sesiones Ordinarias extraordinarias que sostendrá el COSOC durante el primer semestre del 2019.</w:t>
                            </w:r>
                          </w:p>
                          <w:p w:rsidR="008833CC" w:rsidRDefault="008833CC">
                            <w:r>
                              <w:t>4.- Gestionar que el COSOC sea considerado en los Protocolos de Actividades Oficiales del Servicio</w:t>
                            </w:r>
                            <w:r w:rsidR="00660933">
                              <w:t xml:space="preserve"> (SERVIU – SEREMI)</w:t>
                            </w:r>
                            <w:bookmarkStart w:id="0" w:name="_GoBack"/>
                            <w:bookmarkEnd w:id="0"/>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6" o:spid="_x0000_s1029" type="#_x0000_t202" style="position:absolute;margin-left:.45pt;margin-top:7.3pt;width:463.5pt;height:25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" fillcolor="white [3201]" strokeweight=".5pt">
                <v:textbox>
                  <w:txbxContent>
                    <w:p w:rsidR="00FD0FA9" w:rsidRDefault="008833CC">
                      <w:r>
                        <w:t>1.- Se Acuerda elaborar Propuesta de Modificación del Reglamento del COSOC SERVIU – MINVU, ya que hay materias que no están abordadas en dicho documento, como el ingreso de nuevos integrantes, comisiones y representación entre otras.</w:t>
                      </w:r>
                    </w:p>
                    <w:p w:rsidR="008833CC" w:rsidRDefault="008833CC">
                      <w:r>
                        <w:t>2.- Se deberá consultar la Fecha para realizar la Elección del COSOC</w:t>
                      </w:r>
                    </w:p>
                    <w:p w:rsidR="008833CC" w:rsidRDefault="008833CC">
                      <w:r>
                        <w:t>3.- Se Programará un Calendario de Sesiones Ordinarias extraordinarias que sostendrá el COSOC durante el primer semestre del 2019.</w:t>
                      </w:r>
                    </w:p>
                    <w:p w:rsidR="008833CC" w:rsidRDefault="008833CC">
                      <w:r>
                        <w:t>4.- Gestionar que el COSOC sea considerado en los Protocolos de Actividades Oficiales del Servicio</w:t>
                      </w:r>
                      <w:r w:rsidR="00660933">
                        <w:t xml:space="preserve"> (SERVIU – SEREMI)</w:t>
                      </w:r>
                      <w:bookmarkStart w:id="1" w:name="_GoBack"/>
                      <w:bookmarkEnd w:id="1"/>
                      <w:r>
                        <w:t>.</w:t>
                      </w:r>
                    </w:p>
                  </w:txbxContent>
                </v:textbox>
              </v:shape>
            </w:pict>
          </mc:Fallback>
        </mc:AlternateContent>
      </w: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D0FA9" w:rsidRDefault="00FD0FA9" w:rsidP="009D7D7E">
      <w:pPr>
        <w:rPr>
          <w:rFonts w:ascii="Corbel" w:hAnsi="Corbel"/>
          <w:sz w:val="20"/>
          <w:szCs w:val="20"/>
        </w:rPr>
      </w:pPr>
    </w:p>
    <w:p w:rsidR="009D7D7E" w:rsidRPr="003675DB" w:rsidRDefault="00FD0FA9" w:rsidP="009D7D7E">
      <w:pPr>
        <w:rPr>
          <w:rFonts w:ascii="Corbel" w:hAnsi="Corbel"/>
          <w:sz w:val="20"/>
          <w:szCs w:val="20"/>
        </w:rPr>
      </w:pPr>
      <w:r>
        <w:rPr>
          <w:rFonts w:ascii="Corbel" w:hAnsi="Corbel"/>
          <w:sz w:val="20"/>
          <w:szCs w:val="20"/>
        </w:rPr>
        <w:t>HO</w:t>
      </w:r>
      <w:r w:rsidR="009D7D7E" w:rsidRPr="003675DB">
        <w:rPr>
          <w:rFonts w:ascii="Corbel" w:hAnsi="Corbel"/>
          <w:sz w:val="20"/>
          <w:szCs w:val="20"/>
        </w:rPr>
        <w:t>RA DE TÉRMINO:</w:t>
      </w:r>
    </w:p>
    <w:p w:rsidR="00FD0FA9" w:rsidRDefault="00FD0FA9" w:rsidP="009D7D7E">
      <w:pPr>
        <w:rPr>
          <w:rFonts w:ascii="Corbel" w:hAnsi="Corbel"/>
          <w:sz w:val="20"/>
          <w:szCs w:val="20"/>
          <w:u w:val="single"/>
        </w:rPr>
      </w:pPr>
    </w:p>
    <w:p w:rsidR="009D7D7E" w:rsidRPr="003675DB" w:rsidRDefault="009D7D7E" w:rsidP="009D7D7E">
      <w:pPr>
        <w:rPr>
          <w:rFonts w:ascii="Corbel" w:hAnsi="Corbel"/>
          <w:sz w:val="20"/>
          <w:szCs w:val="20"/>
        </w:rPr>
      </w:pPr>
      <w:r w:rsidRPr="00FD0FA9">
        <w:rPr>
          <w:rFonts w:ascii="Corbel" w:hAnsi="Corbel"/>
          <w:sz w:val="20"/>
          <w:szCs w:val="20"/>
          <w:u w:val="single"/>
        </w:rPr>
        <w:t>FIRMAS</w:t>
      </w:r>
      <w:r w:rsidRPr="003675DB">
        <w:rPr>
          <w:rFonts w:ascii="Corbel" w:hAnsi="Corbel"/>
          <w:sz w:val="20"/>
          <w:szCs w:val="20"/>
        </w:rPr>
        <w:t>:</w:t>
      </w:r>
    </w:p>
    <w:p w:rsidR="009D7D7E" w:rsidRPr="003675DB" w:rsidRDefault="009D7D7E" w:rsidP="009D7D7E">
      <w:pPr>
        <w:rPr>
          <w:rFonts w:ascii="Corbel" w:hAnsi="Corbel"/>
          <w:sz w:val="20"/>
          <w:szCs w:val="20"/>
        </w:rPr>
      </w:pPr>
    </w:p>
    <w:p w:rsidR="00C559CF" w:rsidRDefault="00C559CF"/>
    <w:sectPr w:rsidR="00C559CF" w:rsidSect="00FD0FA9">
      <w:footerReference w:type="default" r:id="rId10"/>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C1E" w:rsidRDefault="00025C1E">
      <w:pPr>
        <w:spacing w:after="0" w:line="240" w:lineRule="auto"/>
      </w:pPr>
      <w:r>
        <w:separator/>
      </w:r>
    </w:p>
  </w:endnote>
  <w:endnote w:type="continuationSeparator" w:id="0">
    <w:p w:rsidR="00025C1E" w:rsidRDefault="00025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614036"/>
      <w:docPartObj>
        <w:docPartGallery w:val="Page Numbers (Bottom of Page)"/>
        <w:docPartUnique/>
      </w:docPartObj>
    </w:sdtPr>
    <w:sdtEndPr/>
    <w:sdtContent>
      <w:p w:rsidR="00E0214B" w:rsidRDefault="00FD0FA9">
        <w:pPr>
          <w:pStyle w:val="Piedepgina"/>
          <w:jc w:val="right"/>
        </w:pPr>
        <w:r>
          <w:fldChar w:fldCharType="begin"/>
        </w:r>
        <w:r>
          <w:instrText>PAGE   \* MERGEFORMAT</w:instrText>
        </w:r>
        <w:r>
          <w:fldChar w:fldCharType="separate"/>
        </w:r>
        <w:r w:rsidR="00660933" w:rsidRPr="00660933">
          <w:rPr>
            <w:noProof/>
            <w:lang w:val="es-ES"/>
          </w:rPr>
          <w:t>1</w:t>
        </w:r>
        <w:r>
          <w:fldChar w:fldCharType="end"/>
        </w:r>
      </w:p>
    </w:sdtContent>
  </w:sdt>
  <w:p w:rsidR="00E0214B" w:rsidRDefault="00025C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C1E" w:rsidRDefault="00025C1E">
      <w:pPr>
        <w:spacing w:after="0" w:line="240" w:lineRule="auto"/>
      </w:pPr>
      <w:r>
        <w:separator/>
      </w:r>
    </w:p>
  </w:footnote>
  <w:footnote w:type="continuationSeparator" w:id="0">
    <w:p w:rsidR="00025C1E" w:rsidRDefault="00025C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02A5F"/>
    <w:multiLevelType w:val="hybridMultilevel"/>
    <w:tmpl w:val="D2361A28"/>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2E2869B2"/>
    <w:multiLevelType w:val="hybridMultilevel"/>
    <w:tmpl w:val="40F670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5220ECC"/>
    <w:multiLevelType w:val="hybridMultilevel"/>
    <w:tmpl w:val="B3D0B8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42D27C1"/>
    <w:multiLevelType w:val="hybridMultilevel"/>
    <w:tmpl w:val="4FE0C214"/>
    <w:lvl w:ilvl="0" w:tplc="38BCD2D2">
      <w:numFmt w:val="bullet"/>
      <w:lvlText w:val="-"/>
      <w:lvlJc w:val="left"/>
      <w:pPr>
        <w:ind w:left="720" w:hanging="360"/>
      </w:pPr>
      <w:rPr>
        <w:rFonts w:ascii="Corbel" w:eastAsiaTheme="minorHAnsi" w:hAnsi="Corbe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77E7328E"/>
    <w:multiLevelType w:val="hybridMultilevel"/>
    <w:tmpl w:val="1A1643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7EC11245"/>
    <w:multiLevelType w:val="hybridMultilevel"/>
    <w:tmpl w:val="205CC6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D7E"/>
    <w:rsid w:val="00025C1E"/>
    <w:rsid w:val="002D5196"/>
    <w:rsid w:val="006209BC"/>
    <w:rsid w:val="00660933"/>
    <w:rsid w:val="006D0416"/>
    <w:rsid w:val="008833CC"/>
    <w:rsid w:val="00912D58"/>
    <w:rsid w:val="009D7D7E"/>
    <w:rsid w:val="00C16D6D"/>
    <w:rsid w:val="00C559CF"/>
    <w:rsid w:val="00D22590"/>
    <w:rsid w:val="00DD6341"/>
    <w:rsid w:val="00E106D4"/>
    <w:rsid w:val="00FB2D16"/>
    <w:rsid w:val="00FD0F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GridTable5DarkAccent1">
    <w:name w:val="Grid Table 5 Dark Accent 1"/>
    <w:basedOn w:val="Tablanormal"/>
    <w:uiPriority w:val="50"/>
    <w:rsid w:val="009D7D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Prrafodelista">
    <w:name w:val="List Paragraph"/>
    <w:basedOn w:val="Normal"/>
    <w:uiPriority w:val="34"/>
    <w:qFormat/>
    <w:rsid w:val="009D7D7E"/>
    <w:pPr>
      <w:ind w:left="720"/>
      <w:contextualSpacing/>
    </w:pPr>
  </w:style>
  <w:style w:type="paragraph" w:styleId="Piedepgina">
    <w:name w:val="footer"/>
    <w:basedOn w:val="Normal"/>
    <w:link w:val="PiedepginaCar"/>
    <w:uiPriority w:val="99"/>
    <w:unhideWhenUsed/>
    <w:rsid w:val="009D7D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D7E"/>
  </w:style>
  <w:style w:type="paragraph" w:styleId="Textodeglobo">
    <w:name w:val="Balloon Text"/>
    <w:basedOn w:val="Normal"/>
    <w:link w:val="TextodegloboCar"/>
    <w:uiPriority w:val="99"/>
    <w:semiHidden/>
    <w:unhideWhenUsed/>
    <w:rsid w:val="00E106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6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GridTable5DarkAccent1">
    <w:name w:val="Grid Table 5 Dark Accent 1"/>
    <w:basedOn w:val="Tablanormal"/>
    <w:uiPriority w:val="50"/>
    <w:rsid w:val="009D7D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Prrafodelista">
    <w:name w:val="List Paragraph"/>
    <w:basedOn w:val="Normal"/>
    <w:uiPriority w:val="34"/>
    <w:qFormat/>
    <w:rsid w:val="009D7D7E"/>
    <w:pPr>
      <w:ind w:left="720"/>
      <w:contextualSpacing/>
    </w:pPr>
  </w:style>
  <w:style w:type="paragraph" w:styleId="Piedepgina">
    <w:name w:val="footer"/>
    <w:basedOn w:val="Normal"/>
    <w:link w:val="PiedepginaCar"/>
    <w:uiPriority w:val="99"/>
    <w:unhideWhenUsed/>
    <w:rsid w:val="009D7D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D7E"/>
  </w:style>
  <w:style w:type="paragraph" w:styleId="Textodeglobo">
    <w:name w:val="Balloon Text"/>
    <w:basedOn w:val="Normal"/>
    <w:link w:val="TextodegloboCar"/>
    <w:uiPriority w:val="99"/>
    <w:semiHidden/>
    <w:unhideWhenUsed/>
    <w:rsid w:val="00E106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6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79</Words>
  <Characters>437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Muñoz Ramirez</dc:creator>
  <cp:keywords/>
  <dc:description/>
  <cp:lastModifiedBy>Fabiola Irrarazabal Bermudez</cp:lastModifiedBy>
  <cp:revision>11</cp:revision>
  <dcterms:created xsi:type="dcterms:W3CDTF">2017-06-08T13:23:00Z</dcterms:created>
  <dcterms:modified xsi:type="dcterms:W3CDTF">2019-04-24T21:08:00Z</dcterms:modified>
</cp:coreProperties>
</file>